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ADE" w:rsidRPr="00CF7ADE" w:rsidRDefault="00CF7ADE" w:rsidP="00CF7ADE">
      <w:pPr>
        <w:pStyle w:val="Sansinterligne"/>
        <w:rPr>
          <w:b/>
        </w:rPr>
      </w:pPr>
      <w:r w:rsidRPr="00CF7ADE">
        <w:rPr>
          <w:b/>
        </w:rPr>
        <w:t>Madame / Monsieur ……………</w:t>
      </w:r>
    </w:p>
    <w:p w:rsidR="00CF7ADE" w:rsidRPr="00CF7ADE" w:rsidRDefault="00CF7ADE" w:rsidP="00CF7ADE">
      <w:pPr>
        <w:pStyle w:val="Sansinterligne"/>
        <w:rPr>
          <w:b/>
        </w:rPr>
      </w:pPr>
      <w:r w:rsidRPr="00CF7ADE">
        <w:rPr>
          <w:b/>
        </w:rPr>
        <w:t>Député.e de la circonscription ……………</w:t>
      </w:r>
    </w:p>
    <w:p w:rsidR="00CF7ADE" w:rsidRPr="00CF7ADE" w:rsidRDefault="00CF7ADE" w:rsidP="00CF7ADE">
      <w:pPr>
        <w:pStyle w:val="Sansinterligne"/>
        <w:rPr>
          <w:b/>
        </w:rPr>
      </w:pPr>
      <w:r w:rsidRPr="00CF7ADE">
        <w:rPr>
          <w:b/>
        </w:rPr>
        <w:t>OU</w:t>
      </w:r>
    </w:p>
    <w:p w:rsidR="00CF7ADE" w:rsidRDefault="00CF7ADE" w:rsidP="00CF7ADE">
      <w:pPr>
        <w:pStyle w:val="Sansinterligne"/>
        <w:rPr>
          <w:b/>
        </w:rPr>
      </w:pPr>
      <w:r w:rsidRPr="00CF7ADE">
        <w:rPr>
          <w:b/>
        </w:rPr>
        <w:t xml:space="preserve">Conseiller.ère du district ……. </w:t>
      </w:r>
      <w:proofErr w:type="gramStart"/>
      <w:r w:rsidRPr="00CF7ADE">
        <w:rPr>
          <w:b/>
        </w:rPr>
        <w:t>de</w:t>
      </w:r>
      <w:proofErr w:type="gramEnd"/>
      <w:r w:rsidRPr="00CF7ADE">
        <w:rPr>
          <w:b/>
        </w:rPr>
        <w:t xml:space="preserve"> la Ville de ……….</w:t>
      </w:r>
    </w:p>
    <w:p w:rsidR="00025BF1" w:rsidRPr="00025BF1" w:rsidRDefault="00025BF1" w:rsidP="00CF7ADE">
      <w:pPr>
        <w:pStyle w:val="Sansinterligne"/>
        <w:rPr>
          <w:b/>
        </w:rPr>
      </w:pPr>
      <w:r w:rsidRPr="00025BF1">
        <w:rPr>
          <w:b/>
        </w:rPr>
        <w:t>(Adresse du ou de la destinataire)</w:t>
      </w:r>
      <w:bookmarkStart w:id="0" w:name="_GoBack"/>
      <w:bookmarkEnd w:id="0"/>
    </w:p>
    <w:p w:rsidR="00CF7ADE" w:rsidRDefault="00CF7ADE" w:rsidP="00CF7ADE">
      <w:pPr>
        <w:pStyle w:val="Sansinterligne"/>
      </w:pPr>
    </w:p>
    <w:p w:rsidR="00CF7ADE" w:rsidRPr="00CF7ADE" w:rsidRDefault="00CF7ADE" w:rsidP="00CF7ADE">
      <w:pPr>
        <w:pStyle w:val="Sansinterligne"/>
        <w:rPr>
          <w:b/>
        </w:rPr>
      </w:pPr>
      <w:r w:rsidRPr="00CF7ADE">
        <w:rPr>
          <w:b/>
        </w:rPr>
        <w:t>Objet : La crise du logement accessible universellement</w:t>
      </w:r>
    </w:p>
    <w:p w:rsidR="00CF7ADE" w:rsidRDefault="00CF7ADE" w:rsidP="00CF7ADE">
      <w:pPr>
        <w:pStyle w:val="Sansinterligne"/>
      </w:pPr>
    </w:p>
    <w:p w:rsidR="00CF7ADE" w:rsidRDefault="00CF7ADE" w:rsidP="00CF7ADE">
      <w:pPr>
        <w:pStyle w:val="Sansinterligne"/>
      </w:pPr>
      <w:r>
        <w:t>J’ai besoin d’un logement accessible universellement, car ………………</w:t>
      </w:r>
    </w:p>
    <w:p w:rsidR="00CF7ADE" w:rsidRDefault="00CF7ADE" w:rsidP="00CF7ADE">
      <w:pPr>
        <w:pStyle w:val="Sansinterligne"/>
      </w:pPr>
    </w:p>
    <w:p w:rsidR="00CF7ADE" w:rsidRDefault="00CF7ADE" w:rsidP="00CF7ADE">
      <w:pPr>
        <w:pStyle w:val="Sansinterligne"/>
      </w:pPr>
      <w:r>
        <w:t>En tant qu’élu·e, voici certaines données que vous devez connaître :</w:t>
      </w:r>
    </w:p>
    <w:p w:rsidR="00CF7ADE" w:rsidRDefault="00CF7ADE" w:rsidP="00CF7ADE">
      <w:pPr>
        <w:pStyle w:val="Sansinterligne"/>
      </w:pPr>
    </w:p>
    <w:p w:rsidR="00CF7ADE" w:rsidRDefault="00CF7ADE" w:rsidP="00CF7ADE">
      <w:pPr>
        <w:pStyle w:val="Sansinterligne"/>
        <w:numPr>
          <w:ilvl w:val="0"/>
          <w:numId w:val="1"/>
        </w:numPr>
      </w:pPr>
      <w:r>
        <w:t>Au Canada, la possibilité d’avoir un logement qui répond à ses besoins est un droit reconnu.</w:t>
      </w:r>
    </w:p>
    <w:p w:rsidR="00CF7ADE" w:rsidRDefault="00CF7ADE" w:rsidP="00CF7ADE">
      <w:pPr>
        <w:pStyle w:val="Sansinterligne"/>
      </w:pPr>
    </w:p>
    <w:p w:rsidR="00CF7ADE" w:rsidRDefault="00CF7ADE" w:rsidP="00CF7ADE">
      <w:pPr>
        <w:pStyle w:val="Sansinterligne"/>
        <w:numPr>
          <w:ilvl w:val="0"/>
          <w:numId w:val="1"/>
        </w:numPr>
      </w:pPr>
      <w:r>
        <w:t>Dans un contexte de crise du logement, trouver un logement accessible et abordable est pratiquement impossible.</w:t>
      </w:r>
    </w:p>
    <w:p w:rsidR="00CF7ADE" w:rsidRDefault="00CF7ADE" w:rsidP="00CF7ADE">
      <w:pPr>
        <w:pStyle w:val="Sansinterligne"/>
      </w:pPr>
    </w:p>
    <w:p w:rsidR="00CF7ADE" w:rsidRDefault="00CF7ADE" w:rsidP="00CF7ADE">
      <w:pPr>
        <w:pStyle w:val="Sansinterligne"/>
        <w:numPr>
          <w:ilvl w:val="0"/>
          <w:numId w:val="1"/>
        </w:numPr>
      </w:pPr>
      <w:r>
        <w:t>33 % de la population du Québec a une ou plusieurs incapacités et cette proportion va augmenter avec le vieillissement de la population.</w:t>
      </w:r>
      <w:r w:rsidR="00C23745">
        <w:t xml:space="preserve"> </w:t>
      </w:r>
      <w:r w:rsidR="005314E4">
        <w:t>(Institut de la statistique du Québec, 2011)</w:t>
      </w:r>
    </w:p>
    <w:p w:rsidR="00CF7ADE" w:rsidRDefault="00CF7ADE" w:rsidP="00CF7ADE">
      <w:pPr>
        <w:pStyle w:val="Sansinterligne"/>
      </w:pPr>
    </w:p>
    <w:p w:rsidR="00CF7ADE" w:rsidRDefault="005314E4" w:rsidP="005314E4">
      <w:pPr>
        <w:pStyle w:val="Sansinterligne"/>
        <w:numPr>
          <w:ilvl w:val="0"/>
          <w:numId w:val="1"/>
        </w:numPr>
      </w:pPr>
      <w:r>
        <w:t>S</w:t>
      </w:r>
      <w:r w:rsidRPr="005314E4">
        <w:t xml:space="preserve">elon l’Office des personnes handicapées du Québec (OPHQ), seulement 1% des logements sociaux </w:t>
      </w:r>
      <w:r w:rsidR="00144221">
        <w:t xml:space="preserve">sont </w:t>
      </w:r>
      <w:r w:rsidRPr="005314E4">
        <w:t xml:space="preserve">réservés aux personnes </w:t>
      </w:r>
      <w:r>
        <w:t>en situation de handicap</w:t>
      </w:r>
      <w:r w:rsidRPr="005314E4">
        <w:t xml:space="preserve"> dans l’ensemble du Québec.</w:t>
      </w:r>
      <w:r>
        <w:t xml:space="preserve"> (OPHQ, 2017)</w:t>
      </w:r>
    </w:p>
    <w:p w:rsidR="005314E4" w:rsidRDefault="005314E4" w:rsidP="005314E4">
      <w:pPr>
        <w:pStyle w:val="Sansinterligne"/>
        <w:ind w:left="720"/>
      </w:pPr>
    </w:p>
    <w:p w:rsidR="00CF7ADE" w:rsidRDefault="00CF7ADE" w:rsidP="00CF7ADE">
      <w:pPr>
        <w:pStyle w:val="Sansinterligne"/>
        <w:numPr>
          <w:ilvl w:val="0"/>
          <w:numId w:val="1"/>
        </w:numPr>
      </w:pPr>
      <w:r>
        <w:t>Tout le monde vit un jour ou l’autre avec une incapacité, que celle-ci soit de naissance ou bien associée à une maladie, à un accident ou au vieillissement.</w:t>
      </w:r>
    </w:p>
    <w:p w:rsidR="00CF7ADE" w:rsidRDefault="00CF7ADE" w:rsidP="00CF7ADE">
      <w:pPr>
        <w:pStyle w:val="Sansinterligne"/>
      </w:pPr>
    </w:p>
    <w:p w:rsidR="00CF7ADE" w:rsidRDefault="00CF7ADE" w:rsidP="00CF7ADE">
      <w:pPr>
        <w:pStyle w:val="Sansinterligne"/>
        <w:numPr>
          <w:ilvl w:val="0"/>
          <w:numId w:val="1"/>
        </w:numPr>
      </w:pPr>
      <w:r>
        <w:t xml:space="preserve">Les environnements accessibles universellement profitent à tout le monde, peu importe l’âge ou les capacités. </w:t>
      </w:r>
    </w:p>
    <w:p w:rsidR="00CF7ADE" w:rsidRDefault="00CF7ADE" w:rsidP="00CF7ADE">
      <w:pPr>
        <w:pStyle w:val="Sansinterligne"/>
      </w:pPr>
    </w:p>
    <w:p w:rsidR="00CF7ADE" w:rsidRDefault="00CF7ADE" w:rsidP="00CF7ADE">
      <w:pPr>
        <w:pStyle w:val="Sansinterligne"/>
        <w:numPr>
          <w:ilvl w:val="0"/>
          <w:numId w:val="1"/>
        </w:numPr>
      </w:pPr>
      <w:r>
        <w:t xml:space="preserve">La Convention des Nations unies relative aux droits des personnes handicapées et la Charte québécoise des droits et libertés de la personne interdisent la discrimination basée sur le handicap. Malgré tout, ce droit à la pleine égalité continue d’être bafoué en vertu de la législation actuelle. </w:t>
      </w:r>
    </w:p>
    <w:p w:rsidR="00CF7ADE" w:rsidRDefault="00CF7ADE" w:rsidP="00CF7ADE">
      <w:pPr>
        <w:pStyle w:val="Sansinterligne"/>
      </w:pPr>
    </w:p>
    <w:p w:rsidR="00CF7ADE" w:rsidRDefault="00CF7ADE" w:rsidP="00CF7ADE">
      <w:pPr>
        <w:pStyle w:val="Sansinterligne"/>
        <w:numPr>
          <w:ilvl w:val="0"/>
          <w:numId w:val="1"/>
        </w:numPr>
      </w:pPr>
      <w:r>
        <w:t>Les coûts de construction sont sensiblement les mêmes pour tous les logements, qu’ils soient accessibles universellement ou non. Ce sont plutôt les adaptations faites après coup qui coûtent cher.</w:t>
      </w:r>
    </w:p>
    <w:p w:rsidR="00CF7ADE" w:rsidRDefault="00CF7ADE" w:rsidP="00CF7ADE">
      <w:pPr>
        <w:pStyle w:val="Sansinterligne"/>
      </w:pPr>
    </w:p>
    <w:p w:rsidR="00CF7ADE" w:rsidRDefault="00CF7ADE" w:rsidP="00CF7ADE">
      <w:pPr>
        <w:pStyle w:val="Sansinterligne"/>
        <w:numPr>
          <w:ilvl w:val="0"/>
          <w:numId w:val="1"/>
        </w:numPr>
      </w:pPr>
      <w:r>
        <w:t>Nous avons besoin de logements pouvant répondre à nos besoins en constante évolution pour nous permettre à toutes et tous de demeurer dans notre domicile le plus longtemps possible, et ce de façon sécuritaire.</w:t>
      </w:r>
    </w:p>
    <w:p w:rsidR="00CF7ADE" w:rsidRDefault="00CF7ADE" w:rsidP="00CF7ADE">
      <w:pPr>
        <w:pStyle w:val="Sansinterligne"/>
      </w:pPr>
    </w:p>
    <w:p w:rsidR="00CF7ADE" w:rsidRDefault="00CF7ADE" w:rsidP="00CF7ADE">
      <w:pPr>
        <w:pStyle w:val="Sansinterligne"/>
        <w:numPr>
          <w:ilvl w:val="0"/>
          <w:numId w:val="1"/>
        </w:numPr>
      </w:pPr>
      <w:r>
        <w:t xml:space="preserve">Sachez que les frais d’hospitalisation pour les blessures causées par les chutes chez les personnes de 65 ans et plus ont coûté 5,6 milliards en 2018 au Canada, soit deux fois plus cher que pour la population de 64 ans et moins. Ces blessures ont causé le décès de 5581 personnes </w:t>
      </w:r>
      <w:r>
        <w:lastRenderedPageBreak/>
        <w:t>en 2019, soit une moyenne de 15 personnes par jour. Par ailleurs, la majorité (69 %) de ces chutes ont lieu au domicile des individus.</w:t>
      </w:r>
      <w:r w:rsidR="00C23745">
        <w:t xml:space="preserve"> </w:t>
      </w:r>
      <w:r w:rsidR="005314E4">
        <w:t>(Agence de la santé publique du Canada, 2022)</w:t>
      </w:r>
    </w:p>
    <w:p w:rsidR="00CF7ADE" w:rsidRDefault="00CF7ADE" w:rsidP="00CF7ADE">
      <w:pPr>
        <w:pStyle w:val="Sansinterligne"/>
      </w:pPr>
      <w:r>
        <w:t xml:space="preserve"> </w:t>
      </w:r>
    </w:p>
    <w:p w:rsidR="00CF7ADE" w:rsidRDefault="00CF7ADE" w:rsidP="00CF7ADE">
      <w:pPr>
        <w:pStyle w:val="Sansinterligne"/>
        <w:numPr>
          <w:ilvl w:val="0"/>
          <w:numId w:val="1"/>
        </w:numPr>
      </w:pPr>
      <w:r>
        <w:t>Construire des logements exempts d’obstac</w:t>
      </w:r>
      <w:r w:rsidR="00C23745">
        <w:t xml:space="preserve">les permettrait d’éviter plusieurs </w:t>
      </w:r>
      <w:r>
        <w:t>de ces blessures et décès, et par conséquent de désengorger le réseau de la santé et de réduire les coûts engagés par l’État.</w:t>
      </w:r>
    </w:p>
    <w:p w:rsidR="00CF7ADE" w:rsidRDefault="00CF7ADE" w:rsidP="00CF7ADE">
      <w:pPr>
        <w:pStyle w:val="Sansinterligne"/>
      </w:pPr>
    </w:p>
    <w:p w:rsidR="00CF7ADE" w:rsidRDefault="00CF7ADE" w:rsidP="00CF7ADE">
      <w:pPr>
        <w:pStyle w:val="Sansinterligne"/>
        <w:numPr>
          <w:ilvl w:val="0"/>
          <w:numId w:val="1"/>
        </w:numPr>
      </w:pPr>
      <w:r>
        <w:t xml:space="preserve">Des logements accessibles universellement permettent de : </w:t>
      </w:r>
    </w:p>
    <w:p w:rsidR="00CF7ADE" w:rsidRDefault="00CF7ADE" w:rsidP="00CF7ADE">
      <w:pPr>
        <w:pStyle w:val="Sansinterligne"/>
        <w:numPr>
          <w:ilvl w:val="1"/>
          <w:numId w:val="1"/>
        </w:numPr>
      </w:pPr>
      <w:r>
        <w:t xml:space="preserve">Réduire la charge de travail des proches </w:t>
      </w:r>
      <w:proofErr w:type="spellStart"/>
      <w:r>
        <w:t>aidant·e·s</w:t>
      </w:r>
      <w:proofErr w:type="spellEnd"/>
    </w:p>
    <w:p w:rsidR="00CF7ADE" w:rsidRDefault="00CF7ADE" w:rsidP="00CF7ADE">
      <w:pPr>
        <w:pStyle w:val="Sansinterligne"/>
        <w:numPr>
          <w:ilvl w:val="1"/>
          <w:numId w:val="1"/>
        </w:numPr>
      </w:pPr>
      <w:r>
        <w:t>Réduire le besoin de soutien à domicile</w:t>
      </w:r>
    </w:p>
    <w:p w:rsidR="00CF7ADE" w:rsidRDefault="00CF7ADE" w:rsidP="00CF7ADE">
      <w:pPr>
        <w:pStyle w:val="Sansinterligne"/>
        <w:numPr>
          <w:ilvl w:val="1"/>
          <w:numId w:val="1"/>
        </w:numPr>
      </w:pPr>
      <w:r>
        <w:t>Réduire le besoin d’aide pour les travaux ménagers</w:t>
      </w:r>
    </w:p>
    <w:p w:rsidR="00CF7ADE" w:rsidRDefault="00CF7ADE" w:rsidP="00CF7ADE">
      <w:pPr>
        <w:pStyle w:val="Sansinterligne"/>
        <w:numPr>
          <w:ilvl w:val="1"/>
          <w:numId w:val="1"/>
        </w:numPr>
      </w:pPr>
      <w:r>
        <w:t>Promouvoir la dignité, la liberté, l’inclusion, la santé, le bien-être et la participation sociale</w:t>
      </w:r>
    </w:p>
    <w:p w:rsidR="00CF7ADE" w:rsidRDefault="00CF7ADE" w:rsidP="00CF7ADE">
      <w:pPr>
        <w:pStyle w:val="Sansinterligne"/>
      </w:pPr>
    </w:p>
    <w:p w:rsidR="00CF7ADE" w:rsidRPr="00CF7ADE" w:rsidRDefault="00CF7ADE" w:rsidP="00CF7ADE">
      <w:pPr>
        <w:pStyle w:val="Sansinterligne"/>
        <w:rPr>
          <w:b/>
        </w:rPr>
      </w:pPr>
      <w:r w:rsidRPr="00CF7ADE">
        <w:rPr>
          <w:b/>
        </w:rPr>
        <w:t xml:space="preserve">Je vous invite donc à prendre publiquement position en faveur de mesures propres à votre niveau de responsabilité pour répondre aux enjeux ci-dessus et à m’informer de votre décision. </w:t>
      </w:r>
    </w:p>
    <w:p w:rsidR="00CF7ADE" w:rsidRDefault="00CF7ADE" w:rsidP="00CF7ADE">
      <w:pPr>
        <w:pStyle w:val="Sansinterligne"/>
      </w:pPr>
    </w:p>
    <w:p w:rsidR="00A136F8" w:rsidRDefault="00EE61C9" w:rsidP="00CF7ADE">
      <w:pPr>
        <w:pStyle w:val="Sansinterligne"/>
      </w:pPr>
      <w:r>
        <w:t xml:space="preserve">Nos demandes à l’intention des différents paliers gouvernementaux se trouvent sur notre site web, au </w:t>
      </w:r>
      <w:hyperlink r:id="rId5" w:history="1">
        <w:r w:rsidRPr="008F6ED2">
          <w:rPr>
            <w:rStyle w:val="Lienhypertexte"/>
          </w:rPr>
          <w:t>www.monlogementAU.ca</w:t>
        </w:r>
      </w:hyperlink>
    </w:p>
    <w:p w:rsidR="00A136F8" w:rsidRDefault="00A136F8" w:rsidP="00CF7ADE">
      <w:pPr>
        <w:pStyle w:val="Sansinterligne"/>
      </w:pPr>
    </w:p>
    <w:p w:rsidR="00A136F8" w:rsidRDefault="00A136F8" w:rsidP="00CF7ADE">
      <w:pPr>
        <w:pStyle w:val="Sansinterligne"/>
      </w:pPr>
    </w:p>
    <w:p w:rsidR="00CF7ADE" w:rsidRDefault="00CF7ADE" w:rsidP="00CF7ADE">
      <w:pPr>
        <w:pStyle w:val="Sansinterligne"/>
      </w:pPr>
      <w:r>
        <w:t>Cordialement,</w:t>
      </w:r>
    </w:p>
    <w:p w:rsidR="00CF7ADE" w:rsidRDefault="00CF7ADE" w:rsidP="00CF7ADE">
      <w:pPr>
        <w:pStyle w:val="Sansinterligne"/>
      </w:pPr>
    </w:p>
    <w:p w:rsidR="00CF7ADE" w:rsidRDefault="00CF7ADE" w:rsidP="00CF7ADE">
      <w:pPr>
        <w:pStyle w:val="Sansinterligne"/>
      </w:pPr>
      <w:r>
        <w:t>Nom</w:t>
      </w:r>
    </w:p>
    <w:p w:rsidR="00D6134C" w:rsidRDefault="00CF7ADE" w:rsidP="00CF7ADE">
      <w:pPr>
        <w:pStyle w:val="Sansinterligne"/>
      </w:pPr>
      <w:r>
        <w:t>Adresse et code postal</w:t>
      </w:r>
    </w:p>
    <w:sectPr w:rsidR="00D6134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A0E5D"/>
    <w:multiLevelType w:val="hybridMultilevel"/>
    <w:tmpl w:val="19C4C80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ADE"/>
    <w:rsid w:val="00025BF1"/>
    <w:rsid w:val="00144221"/>
    <w:rsid w:val="005314E4"/>
    <w:rsid w:val="00A136F8"/>
    <w:rsid w:val="00AB39C3"/>
    <w:rsid w:val="00C23745"/>
    <w:rsid w:val="00CF7ADE"/>
    <w:rsid w:val="00D6134C"/>
    <w:rsid w:val="00EE61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FA5A"/>
  <w15:chartTrackingRefBased/>
  <w15:docId w15:val="{EAF11B43-AAA1-4742-B063-49308379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F7ADE"/>
    <w:pPr>
      <w:spacing w:after="0" w:line="240" w:lineRule="auto"/>
    </w:pPr>
  </w:style>
  <w:style w:type="character" w:styleId="Lienhypertexte">
    <w:name w:val="Hyperlink"/>
    <w:basedOn w:val="Policepardfaut"/>
    <w:uiPriority w:val="99"/>
    <w:unhideWhenUsed/>
    <w:rsid w:val="00EE61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logementAU.c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sbenkirane</dc:creator>
  <cp:keywords/>
  <dc:description/>
  <cp:lastModifiedBy>sbenkirane</cp:lastModifiedBy>
  <cp:revision>2</cp:revision>
  <dcterms:created xsi:type="dcterms:W3CDTF">2023-08-22T20:10:00Z</dcterms:created>
  <dcterms:modified xsi:type="dcterms:W3CDTF">2023-08-22T20:10:00Z</dcterms:modified>
</cp:coreProperties>
</file>